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F745F" w14:textId="77777777" w:rsidR="00CB7E80" w:rsidRPr="00CB7E80" w:rsidRDefault="00CB7E80" w:rsidP="00CB7E80">
      <w:pPr>
        <w:rPr>
          <w:b/>
          <w:bCs/>
        </w:rPr>
      </w:pPr>
      <w:r w:rsidRPr="00CB7E80">
        <w:rPr>
          <w:rFonts w:ascii="Segoe UI Emoji" w:hAnsi="Segoe UI Emoji" w:cs="Segoe UI Emoji"/>
          <w:b/>
          <w:bCs/>
        </w:rPr>
        <w:t>🧱</w:t>
      </w:r>
      <w:r w:rsidRPr="00CB7E80">
        <w:rPr>
          <w:b/>
          <w:bCs/>
        </w:rPr>
        <w:t xml:space="preserve"> Chapter 10: Closing the Project</w:t>
      </w:r>
    </w:p>
    <w:p w14:paraId="6030126A" w14:textId="77777777" w:rsidR="00CB7E80" w:rsidRPr="00CB7E80" w:rsidRDefault="00CB7E80" w:rsidP="00CB7E80">
      <w:r w:rsidRPr="00CB7E80">
        <w:pict w14:anchorId="788A01B8">
          <v:rect id="_x0000_i1067" style="width:0;height:1.5pt" o:hralign="center" o:hrstd="t" o:hr="t" fillcolor="#a0a0a0" stroked="f"/>
        </w:pict>
      </w:r>
    </w:p>
    <w:p w14:paraId="2F3F454D" w14:textId="77777777" w:rsidR="00CB7E80" w:rsidRPr="00CB7E80" w:rsidRDefault="00CB7E80" w:rsidP="00CB7E80">
      <w:pPr>
        <w:rPr>
          <w:b/>
          <w:bCs/>
        </w:rPr>
      </w:pPr>
      <w:r w:rsidRPr="00CB7E80">
        <w:rPr>
          <w:rFonts w:ascii="Segoe UI Emoji" w:hAnsi="Segoe UI Emoji" w:cs="Segoe UI Emoji"/>
          <w:b/>
          <w:bCs/>
        </w:rPr>
        <w:t>🏁</w:t>
      </w:r>
      <w:r w:rsidRPr="00CB7E80">
        <w:rPr>
          <w:b/>
          <w:bCs/>
        </w:rPr>
        <w:t xml:space="preserve"> Why Closure Matters</w:t>
      </w:r>
    </w:p>
    <w:p w14:paraId="29526348" w14:textId="77777777" w:rsidR="00CB7E80" w:rsidRPr="00CB7E80" w:rsidRDefault="00CB7E80" w:rsidP="00CB7E80">
      <w:r w:rsidRPr="00CB7E80">
        <w:t xml:space="preserve">You made it. The </w:t>
      </w:r>
      <w:proofErr w:type="gramStart"/>
      <w:r w:rsidRPr="00CB7E80">
        <w:t>deliverables</w:t>
      </w:r>
      <w:proofErr w:type="gramEnd"/>
      <w:r w:rsidRPr="00CB7E80">
        <w:t xml:space="preserve"> are complete, the stakeholders are satisfied, and the team is ready to move on. But before you rush into the next initiative, take a moment to </w:t>
      </w:r>
      <w:r w:rsidRPr="00CB7E80">
        <w:rPr>
          <w:b/>
          <w:bCs/>
        </w:rPr>
        <w:t>close the project properly</w:t>
      </w:r>
      <w:r w:rsidRPr="00CB7E80">
        <w:t>.</w:t>
      </w:r>
    </w:p>
    <w:p w14:paraId="58B77F7F" w14:textId="77777777" w:rsidR="00CB7E80" w:rsidRPr="00CB7E80" w:rsidRDefault="00CB7E80" w:rsidP="00CB7E80">
      <w:r w:rsidRPr="00CB7E80">
        <w:t xml:space="preserve">The </w:t>
      </w:r>
      <w:r w:rsidRPr="00CB7E80">
        <w:rPr>
          <w:b/>
          <w:bCs/>
        </w:rPr>
        <w:t>Closure Phase</w:t>
      </w:r>
      <w:r w:rsidRPr="00CB7E80">
        <w:t xml:space="preserve"> ensures:</w:t>
      </w:r>
    </w:p>
    <w:p w14:paraId="12A309C6" w14:textId="77777777" w:rsidR="00CB7E80" w:rsidRPr="00CB7E80" w:rsidRDefault="00CB7E80" w:rsidP="00CB7E80">
      <w:pPr>
        <w:numPr>
          <w:ilvl w:val="0"/>
          <w:numId w:val="1"/>
        </w:numPr>
      </w:pPr>
      <w:r w:rsidRPr="00CB7E80">
        <w:t>All work is finalized and accepted</w:t>
      </w:r>
    </w:p>
    <w:p w14:paraId="13BAB438" w14:textId="77777777" w:rsidR="00CB7E80" w:rsidRPr="00CB7E80" w:rsidRDefault="00CB7E80" w:rsidP="00CB7E80">
      <w:pPr>
        <w:numPr>
          <w:ilvl w:val="0"/>
          <w:numId w:val="1"/>
        </w:numPr>
      </w:pPr>
      <w:r w:rsidRPr="00CB7E80">
        <w:t>Contracts are completed or terminated</w:t>
      </w:r>
    </w:p>
    <w:p w14:paraId="7CA08029" w14:textId="77777777" w:rsidR="00CB7E80" w:rsidRPr="00CB7E80" w:rsidRDefault="00CB7E80" w:rsidP="00CB7E80">
      <w:pPr>
        <w:numPr>
          <w:ilvl w:val="0"/>
          <w:numId w:val="1"/>
        </w:numPr>
      </w:pPr>
      <w:r w:rsidRPr="00CB7E80">
        <w:t>Documentation is wrapped up</w:t>
      </w:r>
    </w:p>
    <w:p w14:paraId="3461B176" w14:textId="77777777" w:rsidR="00CB7E80" w:rsidRPr="00CB7E80" w:rsidRDefault="00CB7E80" w:rsidP="00CB7E80">
      <w:pPr>
        <w:numPr>
          <w:ilvl w:val="0"/>
          <w:numId w:val="1"/>
        </w:numPr>
      </w:pPr>
      <w:r w:rsidRPr="00CB7E80">
        <w:t>Lessons are captured for future success</w:t>
      </w:r>
    </w:p>
    <w:p w14:paraId="22E1CC6B" w14:textId="77777777" w:rsidR="00CB7E80" w:rsidRPr="00CB7E80" w:rsidRDefault="00CB7E80" w:rsidP="00CB7E80">
      <w:r w:rsidRPr="00CB7E80">
        <w:t>Projects that skip this phase often leave behind confusion, missed insights, and unresolved obligations.</w:t>
      </w:r>
    </w:p>
    <w:p w14:paraId="4B6BE276" w14:textId="77777777" w:rsidR="00CB7E80" w:rsidRPr="00CB7E80" w:rsidRDefault="00CB7E80" w:rsidP="00CB7E80">
      <w:r w:rsidRPr="00CB7E80">
        <w:pict w14:anchorId="6170EC26">
          <v:rect id="_x0000_i1068" style="width:0;height:1.5pt" o:hralign="center" o:hrstd="t" o:hr="t" fillcolor="#a0a0a0" stroked="f"/>
        </w:pict>
      </w:r>
    </w:p>
    <w:p w14:paraId="04DBAE8C" w14:textId="77777777" w:rsidR="00CB7E80" w:rsidRPr="00CB7E80" w:rsidRDefault="00CB7E80" w:rsidP="00CB7E80">
      <w:pPr>
        <w:rPr>
          <w:b/>
          <w:bCs/>
        </w:rPr>
      </w:pPr>
      <w:r w:rsidRPr="00CB7E80">
        <w:rPr>
          <w:rFonts w:ascii="Segoe UI Emoji" w:hAnsi="Segoe UI Emoji" w:cs="Segoe UI Emoji"/>
          <w:b/>
          <w:bCs/>
        </w:rPr>
        <w:t>📜</w:t>
      </w:r>
      <w:r w:rsidRPr="00CB7E80">
        <w:rPr>
          <w:b/>
          <w:bCs/>
        </w:rPr>
        <w:t xml:space="preserve"> Steps to Close a Project</w:t>
      </w:r>
    </w:p>
    <w:p w14:paraId="7AC3F6FD" w14:textId="77777777" w:rsidR="00CB7E80" w:rsidRPr="00CB7E80" w:rsidRDefault="00CB7E80" w:rsidP="00CB7E80">
      <w:pPr>
        <w:rPr>
          <w:b/>
          <w:bCs/>
        </w:rPr>
      </w:pPr>
      <w:r w:rsidRPr="00CB7E80">
        <w:rPr>
          <w:b/>
          <w:bCs/>
        </w:rPr>
        <w:t>1. Verify Deliverables</w:t>
      </w:r>
    </w:p>
    <w:p w14:paraId="4AE748B6" w14:textId="77777777" w:rsidR="00CB7E80" w:rsidRPr="00CB7E80" w:rsidRDefault="00CB7E80" w:rsidP="00CB7E80">
      <w:r w:rsidRPr="00CB7E80">
        <w:t>Confirm with stakeholders that all project outputs are completed and meet the quality standards.</w:t>
      </w:r>
    </w:p>
    <w:p w14:paraId="25DD5140" w14:textId="77777777" w:rsidR="00CB7E80" w:rsidRPr="00CB7E80" w:rsidRDefault="00CB7E80" w:rsidP="00CB7E80">
      <w:pPr>
        <w:numPr>
          <w:ilvl w:val="0"/>
          <w:numId w:val="2"/>
        </w:numPr>
      </w:pPr>
      <w:r w:rsidRPr="00CB7E80">
        <w:t>Final walk-through or demo</w:t>
      </w:r>
    </w:p>
    <w:p w14:paraId="3682C3A4" w14:textId="77777777" w:rsidR="00CB7E80" w:rsidRPr="00CB7E80" w:rsidRDefault="00CB7E80" w:rsidP="00CB7E80">
      <w:pPr>
        <w:numPr>
          <w:ilvl w:val="0"/>
          <w:numId w:val="2"/>
        </w:numPr>
      </w:pPr>
      <w:r w:rsidRPr="00CB7E80">
        <w:t>Acceptance sign-off or formal approval</w:t>
      </w:r>
    </w:p>
    <w:p w14:paraId="519837AE" w14:textId="77777777" w:rsidR="00CB7E80" w:rsidRPr="00CB7E80" w:rsidRDefault="00CB7E80" w:rsidP="00CB7E80">
      <w:pPr>
        <w:numPr>
          <w:ilvl w:val="0"/>
          <w:numId w:val="2"/>
        </w:numPr>
      </w:pPr>
      <w:r w:rsidRPr="00CB7E80">
        <w:t>Customer satisfaction check-in</w:t>
      </w:r>
    </w:p>
    <w:p w14:paraId="579CE487" w14:textId="77777777" w:rsidR="00CB7E80" w:rsidRPr="00CB7E80" w:rsidRDefault="00CB7E80" w:rsidP="00CB7E80">
      <w:pPr>
        <w:rPr>
          <w:b/>
          <w:bCs/>
        </w:rPr>
      </w:pPr>
      <w:r w:rsidRPr="00CB7E80">
        <w:rPr>
          <w:b/>
          <w:bCs/>
        </w:rPr>
        <w:t>2. Close Contracts</w:t>
      </w:r>
    </w:p>
    <w:p w14:paraId="38F7F279" w14:textId="77777777" w:rsidR="00CB7E80" w:rsidRPr="00CB7E80" w:rsidRDefault="00CB7E80" w:rsidP="00CB7E80">
      <w:r w:rsidRPr="00CB7E80">
        <w:t>Work with procurement and finance to:</w:t>
      </w:r>
    </w:p>
    <w:p w14:paraId="1B1DE739" w14:textId="77777777" w:rsidR="00CB7E80" w:rsidRPr="00CB7E80" w:rsidRDefault="00CB7E80" w:rsidP="00CB7E80">
      <w:pPr>
        <w:numPr>
          <w:ilvl w:val="0"/>
          <w:numId w:val="3"/>
        </w:numPr>
      </w:pPr>
      <w:r w:rsidRPr="00CB7E80">
        <w:t>Finalize invoices and payments</w:t>
      </w:r>
    </w:p>
    <w:p w14:paraId="653C3252" w14:textId="77777777" w:rsidR="00CB7E80" w:rsidRPr="00CB7E80" w:rsidRDefault="00CB7E80" w:rsidP="00CB7E80">
      <w:pPr>
        <w:numPr>
          <w:ilvl w:val="0"/>
          <w:numId w:val="3"/>
        </w:numPr>
      </w:pPr>
      <w:r w:rsidRPr="00CB7E80">
        <w:t>Close vendor accounts</w:t>
      </w:r>
    </w:p>
    <w:p w14:paraId="516371F8" w14:textId="77777777" w:rsidR="00CB7E80" w:rsidRPr="00CB7E80" w:rsidRDefault="00CB7E80" w:rsidP="00CB7E80">
      <w:pPr>
        <w:numPr>
          <w:ilvl w:val="0"/>
          <w:numId w:val="3"/>
        </w:numPr>
      </w:pPr>
      <w:r w:rsidRPr="00CB7E80">
        <w:t>Address any contract obligations or disputes</w:t>
      </w:r>
    </w:p>
    <w:p w14:paraId="6F180C6F" w14:textId="77777777" w:rsidR="00CB7E80" w:rsidRPr="00CB7E80" w:rsidRDefault="00CB7E80" w:rsidP="00CB7E80">
      <w:pPr>
        <w:rPr>
          <w:b/>
          <w:bCs/>
        </w:rPr>
      </w:pPr>
      <w:r w:rsidRPr="00CB7E80">
        <w:rPr>
          <w:b/>
          <w:bCs/>
        </w:rPr>
        <w:t>3. Release Resources</w:t>
      </w:r>
    </w:p>
    <w:p w14:paraId="08A1FA42" w14:textId="77777777" w:rsidR="00CB7E80" w:rsidRPr="00CB7E80" w:rsidRDefault="00CB7E80" w:rsidP="00CB7E80">
      <w:r w:rsidRPr="00CB7E80">
        <w:lastRenderedPageBreak/>
        <w:t>Officially release:</w:t>
      </w:r>
    </w:p>
    <w:p w14:paraId="490A7A3C" w14:textId="77777777" w:rsidR="00CB7E80" w:rsidRPr="00CB7E80" w:rsidRDefault="00CB7E80" w:rsidP="00CB7E80">
      <w:pPr>
        <w:numPr>
          <w:ilvl w:val="0"/>
          <w:numId w:val="4"/>
        </w:numPr>
      </w:pPr>
      <w:r w:rsidRPr="00CB7E80">
        <w:t xml:space="preserve">Team </w:t>
      </w:r>
      <w:proofErr w:type="gramStart"/>
      <w:r w:rsidRPr="00CB7E80">
        <w:t>members</w:t>
      </w:r>
      <w:proofErr w:type="gramEnd"/>
      <w:r w:rsidRPr="00CB7E80">
        <w:t xml:space="preserve"> back to their departments or next project</w:t>
      </w:r>
    </w:p>
    <w:p w14:paraId="32003BD8" w14:textId="77777777" w:rsidR="00CB7E80" w:rsidRPr="00CB7E80" w:rsidRDefault="00CB7E80" w:rsidP="00CB7E80">
      <w:pPr>
        <w:numPr>
          <w:ilvl w:val="0"/>
          <w:numId w:val="4"/>
        </w:numPr>
      </w:pPr>
      <w:r w:rsidRPr="00CB7E80">
        <w:t>Budget and equipment</w:t>
      </w:r>
    </w:p>
    <w:p w14:paraId="4E04A476" w14:textId="77777777" w:rsidR="00CB7E80" w:rsidRPr="00CB7E80" w:rsidRDefault="00CB7E80" w:rsidP="00CB7E80">
      <w:pPr>
        <w:numPr>
          <w:ilvl w:val="0"/>
          <w:numId w:val="4"/>
        </w:numPr>
      </w:pPr>
      <w:r w:rsidRPr="00CB7E80">
        <w:t>Any temporary access or tools used for the project</w:t>
      </w:r>
    </w:p>
    <w:p w14:paraId="2326184A" w14:textId="77777777" w:rsidR="00CB7E80" w:rsidRPr="00CB7E80" w:rsidRDefault="00CB7E80" w:rsidP="00CB7E80">
      <w:r w:rsidRPr="00CB7E80">
        <w:rPr>
          <w:rFonts w:ascii="Segoe UI Emoji" w:hAnsi="Segoe UI Emoji" w:cs="Segoe UI Emoji"/>
        </w:rPr>
        <w:t>📌</w:t>
      </w:r>
      <w:r w:rsidRPr="00CB7E80">
        <w:t xml:space="preserve"> </w:t>
      </w:r>
      <w:r w:rsidRPr="00CB7E80">
        <w:rPr>
          <w:i/>
          <w:iCs/>
        </w:rPr>
        <w:t>Pro Tip:</w:t>
      </w:r>
      <w:r w:rsidRPr="00CB7E80">
        <w:t xml:space="preserve"> Thank your team—publicly, personally, and sincerely.</w:t>
      </w:r>
    </w:p>
    <w:p w14:paraId="077E850F" w14:textId="77777777" w:rsidR="00CB7E80" w:rsidRPr="00CB7E80" w:rsidRDefault="00CB7E80" w:rsidP="00CB7E80">
      <w:pPr>
        <w:rPr>
          <w:b/>
          <w:bCs/>
        </w:rPr>
      </w:pPr>
      <w:r w:rsidRPr="00CB7E80">
        <w:rPr>
          <w:b/>
          <w:bCs/>
        </w:rPr>
        <w:t>4. Document Everything</w:t>
      </w:r>
    </w:p>
    <w:p w14:paraId="1BC35071" w14:textId="77777777" w:rsidR="00CB7E80" w:rsidRPr="00CB7E80" w:rsidRDefault="00CB7E80" w:rsidP="00CB7E80">
      <w:r w:rsidRPr="00CB7E80">
        <w:t>Capture and store:</w:t>
      </w:r>
    </w:p>
    <w:p w14:paraId="2EF1B72C" w14:textId="77777777" w:rsidR="00CB7E80" w:rsidRPr="00CB7E80" w:rsidRDefault="00CB7E80" w:rsidP="00CB7E80">
      <w:pPr>
        <w:numPr>
          <w:ilvl w:val="0"/>
          <w:numId w:val="5"/>
        </w:numPr>
      </w:pPr>
      <w:r w:rsidRPr="00CB7E80">
        <w:t>Final project report</w:t>
      </w:r>
    </w:p>
    <w:p w14:paraId="0A0CEEB3" w14:textId="77777777" w:rsidR="00CB7E80" w:rsidRPr="00CB7E80" w:rsidRDefault="00CB7E80" w:rsidP="00CB7E80">
      <w:pPr>
        <w:numPr>
          <w:ilvl w:val="0"/>
          <w:numId w:val="5"/>
        </w:numPr>
      </w:pPr>
      <w:r w:rsidRPr="00CB7E80">
        <w:t>Budget and cost summary</w:t>
      </w:r>
    </w:p>
    <w:p w14:paraId="2D2E0918" w14:textId="77777777" w:rsidR="00CB7E80" w:rsidRPr="00CB7E80" w:rsidRDefault="00CB7E80" w:rsidP="00CB7E80">
      <w:pPr>
        <w:numPr>
          <w:ilvl w:val="0"/>
          <w:numId w:val="5"/>
        </w:numPr>
      </w:pPr>
      <w:r w:rsidRPr="00CB7E80">
        <w:t>Scope and schedule performance</w:t>
      </w:r>
    </w:p>
    <w:p w14:paraId="5A1F9CCF" w14:textId="77777777" w:rsidR="00CB7E80" w:rsidRPr="00CB7E80" w:rsidRDefault="00CB7E80" w:rsidP="00CB7E80">
      <w:pPr>
        <w:numPr>
          <w:ilvl w:val="0"/>
          <w:numId w:val="5"/>
        </w:numPr>
      </w:pPr>
      <w:r w:rsidRPr="00CB7E80">
        <w:t>Risk and issue resolutions</w:t>
      </w:r>
    </w:p>
    <w:p w14:paraId="09CF88CB" w14:textId="77777777" w:rsidR="00CB7E80" w:rsidRPr="00CB7E80" w:rsidRDefault="00CB7E80" w:rsidP="00CB7E80">
      <w:pPr>
        <w:numPr>
          <w:ilvl w:val="0"/>
          <w:numId w:val="5"/>
        </w:numPr>
      </w:pPr>
      <w:r w:rsidRPr="00CB7E80">
        <w:t>Communications and approvals</w:t>
      </w:r>
    </w:p>
    <w:p w14:paraId="79BF942E" w14:textId="77777777" w:rsidR="00CB7E80" w:rsidRPr="00CB7E80" w:rsidRDefault="00CB7E80" w:rsidP="00CB7E80">
      <w:r w:rsidRPr="00CB7E80">
        <w:t xml:space="preserve">Use a </w:t>
      </w:r>
      <w:r w:rsidRPr="00CB7E80">
        <w:rPr>
          <w:b/>
          <w:bCs/>
        </w:rPr>
        <w:t>central repository</w:t>
      </w:r>
      <w:r w:rsidRPr="00CB7E80">
        <w:t xml:space="preserve"> (SharePoint, Notion, Google Drive, etc.) for easy access.</w:t>
      </w:r>
    </w:p>
    <w:p w14:paraId="45A4B101" w14:textId="77777777" w:rsidR="00CB7E80" w:rsidRPr="00CB7E80" w:rsidRDefault="00CB7E80" w:rsidP="00CB7E80">
      <w:r w:rsidRPr="00CB7E80">
        <w:pict w14:anchorId="442054D5">
          <v:rect id="_x0000_i1069" style="width:0;height:1.5pt" o:hralign="center" o:hrstd="t" o:hr="t" fillcolor="#a0a0a0" stroked="f"/>
        </w:pict>
      </w:r>
    </w:p>
    <w:p w14:paraId="5A275CC9" w14:textId="77777777" w:rsidR="00CB7E80" w:rsidRPr="00CB7E80" w:rsidRDefault="00CB7E80" w:rsidP="00CB7E80">
      <w:pPr>
        <w:rPr>
          <w:b/>
          <w:bCs/>
        </w:rPr>
      </w:pPr>
      <w:r w:rsidRPr="00CB7E80">
        <w:rPr>
          <w:rFonts w:ascii="Segoe UI Emoji" w:hAnsi="Segoe UI Emoji" w:cs="Segoe UI Emoji"/>
          <w:b/>
          <w:bCs/>
        </w:rPr>
        <w:t>📚</w:t>
      </w:r>
      <w:r w:rsidRPr="00CB7E80">
        <w:rPr>
          <w:b/>
          <w:bCs/>
        </w:rPr>
        <w:t xml:space="preserve"> Conduct a Lessons Learned Session</w:t>
      </w:r>
    </w:p>
    <w:p w14:paraId="331F7AAA" w14:textId="77777777" w:rsidR="00CB7E80" w:rsidRPr="00CB7E80" w:rsidRDefault="00CB7E80" w:rsidP="00CB7E80">
      <w:r w:rsidRPr="00CB7E80">
        <w:t xml:space="preserve">Also called a </w:t>
      </w:r>
      <w:r w:rsidRPr="00CB7E80">
        <w:rPr>
          <w:b/>
          <w:bCs/>
        </w:rPr>
        <w:t>Retrospective</w:t>
      </w:r>
      <w:r w:rsidRPr="00CB7E80">
        <w:t xml:space="preserve"> in Agile, this is one of the most valuable steps in closing any project.</w:t>
      </w:r>
    </w:p>
    <w:p w14:paraId="59B197F5" w14:textId="77777777" w:rsidR="00CB7E80" w:rsidRPr="00CB7E80" w:rsidRDefault="00CB7E80" w:rsidP="00CB7E80">
      <w:pPr>
        <w:rPr>
          <w:b/>
          <w:bCs/>
        </w:rPr>
      </w:pPr>
      <w:r w:rsidRPr="00CB7E80">
        <w:rPr>
          <w:b/>
          <w:bCs/>
        </w:rPr>
        <w:t>Ask the Team:</w:t>
      </w:r>
    </w:p>
    <w:p w14:paraId="0D1F87CB" w14:textId="77777777" w:rsidR="00CB7E80" w:rsidRPr="00CB7E80" w:rsidRDefault="00CB7E80" w:rsidP="00CB7E80">
      <w:pPr>
        <w:numPr>
          <w:ilvl w:val="0"/>
          <w:numId w:val="6"/>
        </w:numPr>
      </w:pPr>
      <w:r w:rsidRPr="00CB7E80">
        <w:t>What worked well?</w:t>
      </w:r>
    </w:p>
    <w:p w14:paraId="0DA93EE8" w14:textId="77777777" w:rsidR="00CB7E80" w:rsidRPr="00CB7E80" w:rsidRDefault="00CB7E80" w:rsidP="00CB7E80">
      <w:pPr>
        <w:numPr>
          <w:ilvl w:val="0"/>
          <w:numId w:val="6"/>
        </w:numPr>
      </w:pPr>
      <w:r w:rsidRPr="00CB7E80">
        <w:t>What didn’t go as planned?</w:t>
      </w:r>
    </w:p>
    <w:p w14:paraId="30DEFAB0" w14:textId="77777777" w:rsidR="00CB7E80" w:rsidRPr="00CB7E80" w:rsidRDefault="00CB7E80" w:rsidP="00CB7E80">
      <w:pPr>
        <w:numPr>
          <w:ilvl w:val="0"/>
          <w:numId w:val="6"/>
        </w:numPr>
      </w:pPr>
      <w:r w:rsidRPr="00CB7E80">
        <w:t>What would we do differently next time?</w:t>
      </w:r>
    </w:p>
    <w:p w14:paraId="7543F273" w14:textId="77777777" w:rsidR="00CB7E80" w:rsidRPr="00CB7E80" w:rsidRDefault="00CB7E80" w:rsidP="00CB7E80">
      <w:r w:rsidRPr="00CB7E80">
        <w:t xml:space="preserve">Document insights in a </w:t>
      </w:r>
      <w:r w:rsidRPr="00CB7E80">
        <w:rPr>
          <w:b/>
          <w:bCs/>
        </w:rPr>
        <w:t>Lessons Learned Register</w:t>
      </w:r>
      <w:r w:rsidRPr="00CB7E80">
        <w:t xml:space="preserve"> so your next project can benefit from the past—because the only wasted experience is one you don’t learn from.</w:t>
      </w:r>
    </w:p>
    <w:p w14:paraId="4AB90EAD" w14:textId="77777777" w:rsidR="00CB7E80" w:rsidRPr="00CB7E80" w:rsidRDefault="00CB7E80" w:rsidP="00CB7E80">
      <w:r w:rsidRPr="00CB7E80">
        <w:pict w14:anchorId="27633FDB">
          <v:rect id="_x0000_i1070" style="width:0;height:1.5pt" o:hralign="center" o:hrstd="t" o:hr="t" fillcolor="#a0a0a0" stroked="f"/>
        </w:pict>
      </w:r>
    </w:p>
    <w:p w14:paraId="3874E814" w14:textId="77777777" w:rsidR="00CB7E80" w:rsidRPr="00CB7E80" w:rsidRDefault="00CB7E80" w:rsidP="00CB7E80">
      <w:pPr>
        <w:rPr>
          <w:b/>
          <w:bCs/>
        </w:rPr>
      </w:pPr>
      <w:r w:rsidRPr="00CB7E80">
        <w:rPr>
          <w:rFonts w:ascii="Segoe UI Emoji" w:hAnsi="Segoe UI Emoji" w:cs="Segoe UI Emoji"/>
          <w:b/>
          <w:bCs/>
        </w:rPr>
        <w:t>🧠</w:t>
      </w:r>
      <w:r w:rsidRPr="00CB7E80">
        <w:rPr>
          <w:b/>
          <w:bCs/>
        </w:rPr>
        <w:t xml:space="preserve"> Celebrate Success</w:t>
      </w:r>
    </w:p>
    <w:p w14:paraId="77F809F3" w14:textId="77777777" w:rsidR="00CB7E80" w:rsidRPr="00CB7E80" w:rsidRDefault="00CB7E80" w:rsidP="00CB7E80">
      <w:r w:rsidRPr="00CB7E80">
        <w:t>Don’t underestimate the power of recognition. Even if the project had bumps, your team made it to the finish line.</w:t>
      </w:r>
    </w:p>
    <w:p w14:paraId="01A2A272" w14:textId="77777777" w:rsidR="00CB7E80" w:rsidRPr="00CB7E80" w:rsidRDefault="00CB7E80" w:rsidP="00CB7E80">
      <w:pPr>
        <w:numPr>
          <w:ilvl w:val="0"/>
          <w:numId w:val="7"/>
        </w:numPr>
      </w:pPr>
      <w:r w:rsidRPr="00CB7E80">
        <w:lastRenderedPageBreak/>
        <w:t>Host a small celebration</w:t>
      </w:r>
    </w:p>
    <w:p w14:paraId="573EA9EF" w14:textId="77777777" w:rsidR="00CB7E80" w:rsidRPr="00CB7E80" w:rsidRDefault="00CB7E80" w:rsidP="00CB7E80">
      <w:pPr>
        <w:numPr>
          <w:ilvl w:val="0"/>
          <w:numId w:val="7"/>
        </w:numPr>
      </w:pPr>
      <w:r w:rsidRPr="00CB7E80">
        <w:t>Share a project recap email</w:t>
      </w:r>
    </w:p>
    <w:p w14:paraId="1A0A0A59" w14:textId="77777777" w:rsidR="00CB7E80" w:rsidRPr="00CB7E80" w:rsidRDefault="00CB7E80" w:rsidP="00CB7E80">
      <w:pPr>
        <w:numPr>
          <w:ilvl w:val="0"/>
          <w:numId w:val="7"/>
        </w:numPr>
      </w:pPr>
      <w:r w:rsidRPr="00CB7E80">
        <w:t>Recognize standout contributions</w:t>
      </w:r>
    </w:p>
    <w:p w14:paraId="0E3BB314" w14:textId="77777777" w:rsidR="00CB7E80" w:rsidRPr="00CB7E80" w:rsidRDefault="00CB7E80" w:rsidP="00CB7E80">
      <w:pPr>
        <w:numPr>
          <w:ilvl w:val="0"/>
          <w:numId w:val="7"/>
        </w:numPr>
      </w:pPr>
      <w:r w:rsidRPr="00CB7E80">
        <w:t>Share metrics that show success</w:t>
      </w:r>
    </w:p>
    <w:p w14:paraId="2351C954" w14:textId="77777777" w:rsidR="00CB7E80" w:rsidRPr="00CB7E80" w:rsidRDefault="00CB7E80" w:rsidP="00CB7E80">
      <w:r w:rsidRPr="00CB7E80">
        <w:rPr>
          <w:rFonts w:ascii="Segoe UI Emoji" w:hAnsi="Segoe UI Emoji" w:cs="Segoe UI Emoji"/>
        </w:rPr>
        <w:t>💬</w:t>
      </w:r>
      <w:r w:rsidRPr="00CB7E80">
        <w:t xml:space="preserve"> </w:t>
      </w:r>
      <w:r w:rsidRPr="00CB7E80">
        <w:rPr>
          <w:i/>
          <w:iCs/>
        </w:rPr>
        <w:t>People remember how a project ends—make it a high note.</w:t>
      </w:r>
    </w:p>
    <w:p w14:paraId="13A564CC" w14:textId="77777777" w:rsidR="00CB7E80" w:rsidRPr="00CB7E80" w:rsidRDefault="00CB7E80" w:rsidP="00CB7E80">
      <w:r w:rsidRPr="00CB7E80">
        <w:pict w14:anchorId="25956B2F">
          <v:rect id="_x0000_i1071" style="width:0;height:1.5pt" o:hralign="center" o:hrstd="t" o:hr="t" fillcolor="#a0a0a0" stroked="f"/>
        </w:pict>
      </w:r>
    </w:p>
    <w:p w14:paraId="4B18B250" w14:textId="77777777" w:rsidR="00CB7E80" w:rsidRPr="00CB7E80" w:rsidRDefault="00CB7E80" w:rsidP="00CB7E80">
      <w:pPr>
        <w:rPr>
          <w:b/>
          <w:bCs/>
        </w:rPr>
      </w:pPr>
      <w:r w:rsidRPr="00CB7E80">
        <w:rPr>
          <w:rFonts w:ascii="Segoe UI Emoji" w:hAnsi="Segoe UI Emoji" w:cs="Segoe UI Emoji"/>
          <w:b/>
          <w:bCs/>
        </w:rPr>
        <w:t>✅</w:t>
      </w:r>
      <w:r w:rsidRPr="00CB7E80">
        <w:rPr>
          <w:b/>
          <w:bCs/>
        </w:rPr>
        <w:t xml:space="preserve"> Quick Recap</w:t>
      </w:r>
    </w:p>
    <w:p w14:paraId="0D7D767D" w14:textId="77777777" w:rsidR="00CB7E80" w:rsidRPr="00CB7E80" w:rsidRDefault="00CB7E80" w:rsidP="00CB7E80">
      <w:pPr>
        <w:numPr>
          <w:ilvl w:val="0"/>
          <w:numId w:val="8"/>
        </w:numPr>
      </w:pPr>
      <w:r w:rsidRPr="00CB7E80">
        <w:t>Closing ensures all project work is finalized, documented, and archived.</w:t>
      </w:r>
    </w:p>
    <w:p w14:paraId="21376191" w14:textId="77777777" w:rsidR="00CB7E80" w:rsidRPr="00CB7E80" w:rsidRDefault="00CB7E80" w:rsidP="00CB7E80">
      <w:pPr>
        <w:numPr>
          <w:ilvl w:val="0"/>
          <w:numId w:val="8"/>
        </w:numPr>
      </w:pPr>
      <w:r w:rsidRPr="00CB7E80">
        <w:t>Deliverables must be verified and formally accepted.</w:t>
      </w:r>
    </w:p>
    <w:p w14:paraId="64A6CE71" w14:textId="77777777" w:rsidR="00CB7E80" w:rsidRPr="00CB7E80" w:rsidRDefault="00CB7E80" w:rsidP="00CB7E80">
      <w:pPr>
        <w:numPr>
          <w:ilvl w:val="0"/>
          <w:numId w:val="8"/>
        </w:numPr>
      </w:pPr>
      <w:r w:rsidRPr="00CB7E80">
        <w:t>Contracts, vendors, and tools must be wrapped up and released.</w:t>
      </w:r>
    </w:p>
    <w:p w14:paraId="6E4AABED" w14:textId="77777777" w:rsidR="00CB7E80" w:rsidRPr="00CB7E80" w:rsidRDefault="00CB7E80" w:rsidP="00CB7E80">
      <w:pPr>
        <w:numPr>
          <w:ilvl w:val="0"/>
          <w:numId w:val="8"/>
        </w:numPr>
      </w:pPr>
      <w:r w:rsidRPr="00CB7E80">
        <w:t>Document what was learned so you and others can improve next time.</w:t>
      </w:r>
    </w:p>
    <w:p w14:paraId="41B28BFF" w14:textId="77777777" w:rsidR="00CB7E80" w:rsidRPr="00CB7E80" w:rsidRDefault="00CB7E80" w:rsidP="00CB7E80">
      <w:pPr>
        <w:numPr>
          <w:ilvl w:val="0"/>
          <w:numId w:val="8"/>
        </w:numPr>
      </w:pPr>
      <w:r w:rsidRPr="00CB7E80">
        <w:t>Always end by celebrating the people behind the project.</w:t>
      </w:r>
    </w:p>
    <w:p w14:paraId="79B19ADD" w14:textId="77777777" w:rsidR="00CB7E80" w:rsidRPr="00CB7E80" w:rsidRDefault="00CB7E80" w:rsidP="00CB7E80">
      <w:r w:rsidRPr="00CB7E80">
        <w:pict w14:anchorId="703DAD82">
          <v:rect id="_x0000_i1072" style="width:0;height:1.5pt" o:hralign="center" o:hrstd="t" o:hr="t" fillcolor="#a0a0a0" stroked="f"/>
        </w:pict>
      </w:r>
    </w:p>
    <w:p w14:paraId="2D8EF956" w14:textId="77777777" w:rsidR="00CB7E80" w:rsidRPr="00CB7E80" w:rsidRDefault="00CB7E80" w:rsidP="00CB7E80">
      <w:pPr>
        <w:rPr>
          <w:b/>
          <w:bCs/>
        </w:rPr>
      </w:pPr>
      <w:r w:rsidRPr="00CB7E80">
        <w:rPr>
          <w:rFonts w:ascii="Segoe UI Emoji" w:hAnsi="Segoe UI Emoji" w:cs="Segoe UI Emoji"/>
          <w:b/>
          <w:bCs/>
        </w:rPr>
        <w:t>📘</w:t>
      </w:r>
      <w:r w:rsidRPr="00CB7E80">
        <w:rPr>
          <w:b/>
          <w:bCs/>
        </w:rPr>
        <w:t xml:space="preserve"> Reflection Questions</w:t>
      </w:r>
    </w:p>
    <w:p w14:paraId="61002531" w14:textId="77777777" w:rsidR="00CB7E80" w:rsidRPr="00CB7E80" w:rsidRDefault="00CB7E80" w:rsidP="00CB7E80">
      <w:pPr>
        <w:numPr>
          <w:ilvl w:val="0"/>
          <w:numId w:val="9"/>
        </w:numPr>
      </w:pPr>
      <w:r w:rsidRPr="00CB7E80">
        <w:t>Have you ever worked on a project that didn’t have a formal closeout? What happened afterward?</w:t>
      </w:r>
    </w:p>
    <w:p w14:paraId="5D9FB78B" w14:textId="77777777" w:rsidR="00CB7E80" w:rsidRPr="00CB7E80" w:rsidRDefault="00CB7E80" w:rsidP="00CB7E80">
      <w:pPr>
        <w:numPr>
          <w:ilvl w:val="0"/>
          <w:numId w:val="9"/>
        </w:numPr>
      </w:pPr>
      <w:r w:rsidRPr="00CB7E80">
        <w:t xml:space="preserve">How do you think a </w:t>
      </w:r>
      <w:proofErr w:type="gramStart"/>
      <w:r w:rsidRPr="00CB7E80">
        <w:t>lessons</w:t>
      </w:r>
      <w:proofErr w:type="gramEnd"/>
      <w:r w:rsidRPr="00CB7E80">
        <w:t xml:space="preserve"> learned session could have helped a past project?</w:t>
      </w:r>
    </w:p>
    <w:p w14:paraId="53513B2B" w14:textId="77777777" w:rsidR="00CB7E80" w:rsidRPr="00CB7E80" w:rsidRDefault="00CB7E80" w:rsidP="00CB7E80">
      <w:pPr>
        <w:numPr>
          <w:ilvl w:val="0"/>
          <w:numId w:val="9"/>
        </w:numPr>
      </w:pPr>
      <w:r w:rsidRPr="00CB7E80">
        <w:t>What’s one small thing you can do to recognize your team at the end of a project?</w:t>
      </w:r>
    </w:p>
    <w:p w14:paraId="6E57BB22" w14:textId="77777777" w:rsidR="00CB7E80" w:rsidRPr="00CB7E80" w:rsidRDefault="00CB7E80" w:rsidP="00CB7E80">
      <w:r w:rsidRPr="00CB7E80">
        <w:pict w14:anchorId="0936405A">
          <v:rect id="_x0000_i1073" style="width:0;height:1.5pt" o:hralign="center" o:hrstd="t" o:hr="t" fillcolor="#a0a0a0" stroked="f"/>
        </w:pict>
      </w:r>
    </w:p>
    <w:p w14:paraId="36B2F160" w14:textId="77777777" w:rsidR="00CB7E80" w:rsidRPr="00CB7E80" w:rsidRDefault="00CB7E80" w:rsidP="00CB7E80">
      <w:pPr>
        <w:rPr>
          <w:b/>
          <w:bCs/>
        </w:rPr>
      </w:pPr>
      <w:r w:rsidRPr="00CB7E80">
        <w:rPr>
          <w:rFonts w:ascii="Segoe UI Emoji" w:hAnsi="Segoe UI Emoji" w:cs="Segoe UI Emoji"/>
          <w:b/>
          <w:bCs/>
        </w:rPr>
        <w:t>✨</w:t>
      </w:r>
      <w:r w:rsidRPr="00CB7E80">
        <w:rPr>
          <w:b/>
          <w:bCs/>
        </w:rPr>
        <w:t xml:space="preserve"> Final Note</w:t>
      </w:r>
    </w:p>
    <w:p w14:paraId="09E2CA9E" w14:textId="77777777" w:rsidR="00CB7E80" w:rsidRPr="00CB7E80" w:rsidRDefault="00CB7E80" w:rsidP="00CB7E80">
      <w:r w:rsidRPr="00CB7E80">
        <w:t>Project management is more than tools and timelines—it’s about leading people, making decisions with clarity, and delivering value. Whether you're managing small tasks or multimillion-dollar initiatives, the fundamentals in this book will guide you through every step of the journey.</w:t>
      </w:r>
    </w:p>
    <w:p w14:paraId="5C83C199" w14:textId="77777777" w:rsidR="00CB7E80" w:rsidRPr="00CB7E80" w:rsidRDefault="00CB7E80" w:rsidP="00CB7E80">
      <w:r w:rsidRPr="00CB7E80">
        <w:t xml:space="preserve">Congratulations on finishing </w:t>
      </w:r>
      <w:r w:rsidRPr="00CB7E80">
        <w:rPr>
          <w:i/>
          <w:iCs/>
        </w:rPr>
        <w:t>Project Management Essentials: From Theory to Execution</w:t>
      </w:r>
      <w:r w:rsidRPr="00CB7E80">
        <w:t>—now go manage work that matters.</w:t>
      </w:r>
    </w:p>
    <w:p w14:paraId="7603B96D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F322D"/>
    <w:multiLevelType w:val="multilevel"/>
    <w:tmpl w:val="25B4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496342"/>
    <w:multiLevelType w:val="multilevel"/>
    <w:tmpl w:val="3B383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C9686F"/>
    <w:multiLevelType w:val="multilevel"/>
    <w:tmpl w:val="501A4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C750F0"/>
    <w:multiLevelType w:val="multilevel"/>
    <w:tmpl w:val="812E6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B83C75"/>
    <w:multiLevelType w:val="multilevel"/>
    <w:tmpl w:val="216CA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652D0E"/>
    <w:multiLevelType w:val="multilevel"/>
    <w:tmpl w:val="6E48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FE1382"/>
    <w:multiLevelType w:val="multilevel"/>
    <w:tmpl w:val="300CA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0A7870"/>
    <w:multiLevelType w:val="multilevel"/>
    <w:tmpl w:val="66646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2B7F72"/>
    <w:multiLevelType w:val="multilevel"/>
    <w:tmpl w:val="24F67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3600556">
    <w:abstractNumId w:val="6"/>
  </w:num>
  <w:num w:numId="2" w16cid:durableId="1033923232">
    <w:abstractNumId w:val="0"/>
  </w:num>
  <w:num w:numId="3" w16cid:durableId="416757904">
    <w:abstractNumId w:val="5"/>
  </w:num>
  <w:num w:numId="4" w16cid:durableId="941961049">
    <w:abstractNumId w:val="3"/>
  </w:num>
  <w:num w:numId="5" w16cid:durableId="843712850">
    <w:abstractNumId w:val="1"/>
  </w:num>
  <w:num w:numId="6" w16cid:durableId="1939635449">
    <w:abstractNumId w:val="4"/>
  </w:num>
  <w:num w:numId="7" w16cid:durableId="808324566">
    <w:abstractNumId w:val="2"/>
  </w:num>
  <w:num w:numId="8" w16cid:durableId="2111701304">
    <w:abstractNumId w:val="7"/>
  </w:num>
  <w:num w:numId="9" w16cid:durableId="17953220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5F"/>
    <w:rsid w:val="000516D7"/>
    <w:rsid w:val="003C0FCC"/>
    <w:rsid w:val="005568C0"/>
    <w:rsid w:val="005809FA"/>
    <w:rsid w:val="00AF6D02"/>
    <w:rsid w:val="00CB7E80"/>
    <w:rsid w:val="00ED3C5F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313F8"/>
  <w15:chartTrackingRefBased/>
  <w15:docId w15:val="{B35E3C23-E3F8-4B00-A6E7-6508DD81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3C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C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C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C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C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C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C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C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C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C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C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C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C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C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C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C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C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3C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3C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C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3C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3C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3C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3C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C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C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3C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5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2025-03-31T21:23:00Z</dcterms:created>
  <dcterms:modified xsi:type="dcterms:W3CDTF">2025-03-31T21:23:00Z</dcterms:modified>
</cp:coreProperties>
</file>